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A92" w:rsidRDefault="00BD1484" w:rsidP="00BD1484">
      <w:pPr>
        <w:ind w:left="2880"/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232410</wp:posOffset>
            </wp:positionH>
            <wp:positionV relativeFrom="paragraph">
              <wp:posOffset>40005</wp:posOffset>
            </wp:positionV>
            <wp:extent cx="1254125" cy="1136650"/>
            <wp:effectExtent l="0" t="0" r="3175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CCAB logo EMAI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4125" cy="1136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5A92">
        <w:rPr>
          <w:sz w:val="32"/>
        </w:rPr>
        <w:t>Harford County Cultural Arts Advisory Board</w:t>
      </w:r>
    </w:p>
    <w:p w:rsidR="00115A92" w:rsidRPr="00115A92" w:rsidRDefault="00115A92" w:rsidP="00BD1484">
      <w:pPr>
        <w:ind w:left="2880"/>
        <w:rPr>
          <w:sz w:val="32"/>
        </w:rPr>
      </w:pPr>
      <w:r w:rsidRPr="00115A92">
        <w:rPr>
          <w:sz w:val="32"/>
        </w:rPr>
        <w:t>Monday</w:t>
      </w:r>
      <w:r>
        <w:rPr>
          <w:sz w:val="32"/>
        </w:rPr>
        <w:t>,</w:t>
      </w:r>
      <w:r w:rsidRPr="00115A92">
        <w:rPr>
          <w:sz w:val="32"/>
        </w:rPr>
        <w:t xml:space="preserve"> March 6, 2017</w:t>
      </w:r>
      <w:r>
        <w:rPr>
          <w:sz w:val="32"/>
        </w:rPr>
        <w:t xml:space="preserve"> Meeting</w:t>
      </w:r>
    </w:p>
    <w:p w:rsidR="00115A92" w:rsidRDefault="00115A92" w:rsidP="00BD1484">
      <w:pPr>
        <w:ind w:left="2880"/>
        <w:rPr>
          <w:sz w:val="32"/>
        </w:rPr>
      </w:pPr>
      <w:r w:rsidRPr="00115A92">
        <w:rPr>
          <w:sz w:val="32"/>
        </w:rPr>
        <w:t>Bel Air Library Conference Room</w:t>
      </w:r>
    </w:p>
    <w:p w:rsidR="00115A92" w:rsidRPr="00115A92" w:rsidRDefault="00115A92" w:rsidP="00BD1484">
      <w:pPr>
        <w:ind w:left="2880"/>
        <w:rPr>
          <w:sz w:val="32"/>
        </w:rPr>
      </w:pPr>
      <w:r w:rsidRPr="00115A92">
        <w:rPr>
          <w:sz w:val="32"/>
        </w:rPr>
        <w:t>6:00 – 7:30 pm</w:t>
      </w:r>
    </w:p>
    <w:p w:rsidR="00115A92" w:rsidRDefault="00115A92" w:rsidP="00BD1484">
      <w:pPr>
        <w:ind w:left="2880"/>
        <w:rPr>
          <w:sz w:val="32"/>
        </w:rPr>
      </w:pPr>
      <w:r>
        <w:rPr>
          <w:sz w:val="32"/>
        </w:rPr>
        <w:t>Agenda</w:t>
      </w:r>
    </w:p>
    <w:p w:rsidR="00115A92" w:rsidRDefault="00115A92" w:rsidP="00115A92">
      <w:pPr>
        <w:jc w:val="center"/>
        <w:rPr>
          <w:sz w:val="32"/>
        </w:rPr>
      </w:pPr>
      <w:bookmarkStart w:id="0" w:name="_GoBack"/>
      <w:bookmarkEnd w:id="0"/>
    </w:p>
    <w:p w:rsidR="00115A92" w:rsidRPr="00115A92" w:rsidRDefault="00115A92" w:rsidP="00115A92">
      <w:pPr>
        <w:jc w:val="center"/>
        <w:rPr>
          <w:sz w:val="32"/>
        </w:rPr>
      </w:pPr>
    </w:p>
    <w:p w:rsidR="00115A92" w:rsidRPr="00115A92" w:rsidRDefault="00115A92" w:rsidP="00115A92">
      <w:pPr>
        <w:rPr>
          <w:sz w:val="32"/>
        </w:rPr>
      </w:pPr>
    </w:p>
    <w:p w:rsidR="00115A92" w:rsidRPr="00115A92" w:rsidRDefault="00115A92" w:rsidP="00115A92">
      <w:pPr>
        <w:pStyle w:val="ListParagraph"/>
        <w:numPr>
          <w:ilvl w:val="0"/>
          <w:numId w:val="1"/>
        </w:numPr>
        <w:spacing w:line="720" w:lineRule="auto"/>
        <w:rPr>
          <w:sz w:val="32"/>
        </w:rPr>
      </w:pPr>
      <w:r>
        <w:rPr>
          <w:sz w:val="32"/>
        </w:rPr>
        <w:t xml:space="preserve">6:00 – 6:45     </w:t>
      </w:r>
      <w:r>
        <w:rPr>
          <w:sz w:val="32"/>
        </w:rPr>
        <w:tab/>
      </w:r>
      <w:r w:rsidRPr="00115A92">
        <w:rPr>
          <w:sz w:val="32"/>
        </w:rPr>
        <w:t>FY16 CAD final report sharing – all members</w:t>
      </w:r>
    </w:p>
    <w:p w:rsidR="00115A92" w:rsidRPr="00115A92" w:rsidRDefault="00115A92" w:rsidP="00115A92">
      <w:pPr>
        <w:pStyle w:val="ListParagraph"/>
        <w:numPr>
          <w:ilvl w:val="0"/>
          <w:numId w:val="1"/>
        </w:numPr>
        <w:spacing w:line="720" w:lineRule="auto"/>
        <w:rPr>
          <w:sz w:val="32"/>
        </w:rPr>
      </w:pPr>
      <w:r>
        <w:rPr>
          <w:sz w:val="32"/>
        </w:rPr>
        <w:t>6:45 – 7:00</w:t>
      </w:r>
      <w:r>
        <w:rPr>
          <w:sz w:val="32"/>
        </w:rPr>
        <w:tab/>
      </w:r>
      <w:r w:rsidRPr="00115A92">
        <w:rPr>
          <w:sz w:val="32"/>
        </w:rPr>
        <w:t>Cultural Arts Board Updates</w:t>
      </w:r>
    </w:p>
    <w:p w:rsidR="00115A92" w:rsidRPr="00115A92" w:rsidRDefault="00115A92" w:rsidP="00115A92">
      <w:pPr>
        <w:pStyle w:val="ListParagraph"/>
        <w:numPr>
          <w:ilvl w:val="0"/>
          <w:numId w:val="1"/>
        </w:numPr>
        <w:spacing w:line="720" w:lineRule="auto"/>
        <w:rPr>
          <w:sz w:val="32"/>
        </w:rPr>
      </w:pPr>
      <w:r>
        <w:rPr>
          <w:sz w:val="32"/>
        </w:rPr>
        <w:t>7:00 – 7:10</w:t>
      </w:r>
      <w:r>
        <w:rPr>
          <w:sz w:val="32"/>
        </w:rPr>
        <w:tab/>
      </w:r>
      <w:r w:rsidRPr="00115A92">
        <w:rPr>
          <w:sz w:val="32"/>
        </w:rPr>
        <w:t xml:space="preserve">FY17 CAD </w:t>
      </w:r>
      <w:proofErr w:type="spellStart"/>
      <w:r w:rsidRPr="00115A92">
        <w:rPr>
          <w:sz w:val="32"/>
        </w:rPr>
        <w:t>Subgrantees</w:t>
      </w:r>
      <w:proofErr w:type="spellEnd"/>
    </w:p>
    <w:p w:rsidR="00115A92" w:rsidRPr="00115A92" w:rsidRDefault="00115A92" w:rsidP="00115A92">
      <w:pPr>
        <w:pStyle w:val="ListParagraph"/>
        <w:numPr>
          <w:ilvl w:val="0"/>
          <w:numId w:val="1"/>
        </w:numPr>
        <w:spacing w:line="720" w:lineRule="auto"/>
        <w:rPr>
          <w:sz w:val="32"/>
        </w:rPr>
      </w:pPr>
      <w:r>
        <w:rPr>
          <w:sz w:val="32"/>
        </w:rPr>
        <w:t>7:10 – 7:20</w:t>
      </w:r>
      <w:r>
        <w:rPr>
          <w:sz w:val="32"/>
        </w:rPr>
        <w:tab/>
      </w:r>
      <w:r w:rsidR="00410344">
        <w:rPr>
          <w:sz w:val="32"/>
        </w:rPr>
        <w:t xml:space="preserve">Artists in Education </w:t>
      </w:r>
      <w:r w:rsidRPr="00115A92">
        <w:rPr>
          <w:sz w:val="32"/>
        </w:rPr>
        <w:t>Programming</w:t>
      </w:r>
    </w:p>
    <w:p w:rsidR="00115A92" w:rsidRPr="00115A92" w:rsidRDefault="00115A92" w:rsidP="00115A92">
      <w:pPr>
        <w:pStyle w:val="ListParagraph"/>
        <w:numPr>
          <w:ilvl w:val="0"/>
          <w:numId w:val="1"/>
        </w:numPr>
        <w:spacing w:line="720" w:lineRule="auto"/>
        <w:rPr>
          <w:sz w:val="32"/>
        </w:rPr>
      </w:pPr>
      <w:r>
        <w:rPr>
          <w:sz w:val="32"/>
        </w:rPr>
        <w:t xml:space="preserve">7:20—7:30 </w:t>
      </w:r>
      <w:r>
        <w:rPr>
          <w:sz w:val="32"/>
        </w:rPr>
        <w:tab/>
      </w:r>
      <w:r w:rsidRPr="00115A92">
        <w:rPr>
          <w:sz w:val="32"/>
        </w:rPr>
        <w:t>Grant timeline and Financial update</w:t>
      </w:r>
      <w:r w:rsidRPr="00115A92">
        <w:rPr>
          <w:sz w:val="32"/>
        </w:rPr>
        <w:t xml:space="preserve"> </w:t>
      </w:r>
    </w:p>
    <w:p w:rsidR="00F8116F" w:rsidRDefault="00F8116F"/>
    <w:sectPr w:rsidR="00F811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E2960"/>
    <w:multiLevelType w:val="hybridMultilevel"/>
    <w:tmpl w:val="1C7C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A92"/>
    <w:rsid w:val="00115A92"/>
    <w:rsid w:val="00410344"/>
    <w:rsid w:val="00BD1484"/>
    <w:rsid w:val="00F8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A9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A9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14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4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A9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A9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14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4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0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Cleaver, Jessica</dc:creator>
  <cp:lastModifiedBy>Cleaver, Jessica</cp:lastModifiedBy>
  <cp:revision>3</cp:revision>
  <dcterms:created xsi:type="dcterms:W3CDTF">2017-03-01T20:18:00Z</dcterms:created>
  <dcterms:modified xsi:type="dcterms:W3CDTF">2017-03-01T20:25:00Z</dcterms:modified>
</cp:coreProperties>
</file>